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BD" w:rsidRDefault="0056570E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TEMATICKÝ, časový PLÁN        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  <w:t xml:space="preserve">            vyučovací předmět: </w:t>
      </w:r>
      <w:r w:rsidRPr="0056570E">
        <w:rPr>
          <w:sz w:val="22"/>
          <w:szCs w:val="22"/>
          <w:u w:val="single"/>
        </w:rPr>
        <w:t>Pracovní činnosti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  <w:t xml:space="preserve">                               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  <w:t xml:space="preserve">     </w:t>
      </w:r>
      <w:r w:rsidRPr="0056570E">
        <w:rPr>
          <w:sz w:val="22"/>
          <w:szCs w:val="22"/>
          <w:u w:val="single"/>
        </w:rPr>
        <w:t>ročník:</w:t>
      </w:r>
      <w:r w:rsidRPr="0056570E">
        <w:rPr>
          <w:sz w:val="22"/>
          <w:szCs w:val="22"/>
          <w:u w:val="single"/>
        </w:rPr>
        <w:t>8</w:t>
      </w:r>
    </w:p>
    <w:p w:rsidR="00B441BD" w:rsidRDefault="00B441BD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FF0000"/>
          <w:sz w:val="22"/>
          <w:szCs w:val="22"/>
          <w:u w:val="single"/>
        </w:rPr>
      </w:pPr>
    </w:p>
    <w:p w:rsidR="00B441BD" w:rsidRDefault="00B441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</w:p>
    <w:tbl>
      <w:tblPr>
        <w:tblStyle w:val="a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05"/>
        <w:gridCol w:w="2436"/>
        <w:gridCol w:w="3363"/>
        <w:gridCol w:w="2214"/>
      </w:tblGrid>
      <w:tr w:rsidR="00B441BD">
        <w:trPr>
          <w:cantSplit/>
          <w:tblHeader/>
        </w:trPr>
        <w:tc>
          <w:tcPr>
            <w:tcW w:w="6205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CÍL VYUČOVACÍ HODINY</w:t>
            </w:r>
          </w:p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436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TÉMA</w:t>
            </w:r>
          </w:p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363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ZAMĚŘENÍ KLÍČOVÝCH KOMPETENCÍ</w:t>
            </w:r>
          </w:p>
        </w:tc>
        <w:tc>
          <w:tcPr>
            <w:tcW w:w="2214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POZNÁMKY</w:t>
            </w:r>
          </w:p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B441BD">
        <w:trPr>
          <w:cantSplit/>
          <w:tblHeader/>
        </w:trPr>
        <w:tc>
          <w:tcPr>
            <w:tcW w:w="6205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ZÁŘÍ - LISTOPAD</w:t>
            </w:r>
            <w:r>
              <w:t xml:space="preserve"> = PĚSTITELSKÉ PRÁCE</w:t>
            </w:r>
          </w:p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Dodržuje zásady bezpečnosti práce na školní zahradě </w:t>
            </w: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Poskytne první pomoc při úrazech na školní zahradě</w:t>
            </w: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Používá vhodné pracovní nářadí a pomůcky při práci na školní zahradě, provádí jejich jednoduchou údržbu </w:t>
            </w: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Zazimuje školní zahradu</w:t>
            </w:r>
          </w:p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2436" w:type="dxa"/>
          </w:tcPr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Bezpečnostní řád</w:t>
            </w:r>
          </w:p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Nářadí využívané na zahradě</w:t>
            </w:r>
          </w:p>
        </w:tc>
        <w:tc>
          <w:tcPr>
            <w:tcW w:w="3363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Kompetence sociální a personální - důsledně dodržuje společně dohodnutá pravidla chování</w:t>
            </w:r>
          </w:p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Kompetence pracovní - plní povinnosti ve skupině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Kompetence občanské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- odpovídá a aktivně chrání své zdraví a zachování životního prostředí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Kompetence komunikativní – podle situace vybere a použije takové komunikační prostředky, aby mu všichni rozuměli</w:t>
            </w:r>
          </w:p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14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ENV - základní podmínky života rostlin</w:t>
            </w:r>
          </w:p>
        </w:tc>
      </w:tr>
      <w:tr w:rsidR="00B441BD">
        <w:trPr>
          <w:cantSplit/>
          <w:trHeight w:val="706"/>
          <w:tblHeader/>
        </w:trPr>
        <w:tc>
          <w:tcPr>
            <w:tcW w:w="6205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PROSINEC - ÚNOR</w:t>
            </w:r>
            <w:r>
              <w:t xml:space="preserve"> = PRÁCE S TECHNICKÝMI MATERIÁLY A SVĚT PRÁCE</w:t>
            </w:r>
          </w:p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441BD" w:rsidRDefault="0056570E">
            <w:pPr>
              <w:pStyle w:val="normal"/>
              <w:numPr>
                <w:ilvl w:val="0"/>
                <w:numId w:val="1"/>
              </w:numPr>
            </w:pPr>
            <w:r>
              <w:t>Dodržuje obecné zásady bezpečnosti a hygieny při práci v dílnách – dodržuje dílenský řád</w:t>
            </w:r>
          </w:p>
          <w:p w:rsidR="00B441BD" w:rsidRDefault="0056570E">
            <w:pPr>
              <w:pStyle w:val="normal"/>
              <w:numPr>
                <w:ilvl w:val="0"/>
                <w:numId w:val="1"/>
              </w:numPr>
            </w:pPr>
            <w:r>
              <w:t>Poskytne první pomoc při úrazech v dílnách</w:t>
            </w:r>
          </w:p>
          <w:p w:rsidR="00B441BD" w:rsidRDefault="0056570E">
            <w:pPr>
              <w:pStyle w:val="normal"/>
              <w:numPr>
                <w:ilvl w:val="0"/>
                <w:numId w:val="1"/>
              </w:numPr>
            </w:pPr>
            <w:r>
              <w:t>Organizuje a plánuje svoji pracovní činnost při výrobě zadaného výrobku či dekorace</w:t>
            </w:r>
          </w:p>
          <w:p w:rsidR="00B441BD" w:rsidRDefault="00B441BD">
            <w:pPr>
              <w:pStyle w:val="normal"/>
              <w:ind w:left="720"/>
            </w:pPr>
          </w:p>
          <w:p w:rsidR="00B441BD" w:rsidRDefault="0056570E">
            <w:pPr>
              <w:pStyle w:val="normal"/>
              <w:numPr>
                <w:ilvl w:val="0"/>
                <w:numId w:val="1"/>
              </w:numPr>
            </w:pPr>
            <w:r>
              <w:t>Orientuje se v pracovních činnostech vy</w:t>
            </w:r>
            <w:r>
              <w:t>braných profesí</w:t>
            </w:r>
          </w:p>
          <w:p w:rsidR="00B441BD" w:rsidRDefault="0056570E">
            <w:pPr>
              <w:pStyle w:val="normal"/>
              <w:numPr>
                <w:ilvl w:val="0"/>
                <w:numId w:val="1"/>
              </w:numPr>
            </w:pPr>
            <w:r>
              <w:t>Seznámí se s požadavky a základními principy profesní orientace</w:t>
            </w:r>
          </w:p>
          <w:p w:rsidR="00B441BD" w:rsidRDefault="0056570E">
            <w:pPr>
              <w:pStyle w:val="normal"/>
              <w:numPr>
                <w:ilvl w:val="0"/>
                <w:numId w:val="1"/>
              </w:numPr>
            </w:pPr>
            <w:r>
              <w:t>Posoudí své možnosti při rozhodování o volbě vhodného povolání a profesní přípravy</w:t>
            </w:r>
          </w:p>
          <w:p w:rsidR="00B441BD" w:rsidRDefault="00B441BD">
            <w:pPr>
              <w:pStyle w:val="normal"/>
              <w:ind w:left="720"/>
            </w:pPr>
          </w:p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2436" w:type="dxa"/>
          </w:tcPr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Organizace práce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Technické náčrty a postupy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Technologické postupy</w:t>
            </w:r>
          </w:p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441BD" w:rsidRDefault="0056570E">
            <w:pPr>
              <w:pStyle w:val="normal"/>
            </w:pPr>
            <w:r>
              <w:t>Trh práce-povolání lidí, druhy pracovišť, pracovních prostředků</w:t>
            </w:r>
          </w:p>
          <w:p w:rsidR="00B441BD" w:rsidRDefault="0056570E">
            <w:pPr>
              <w:pStyle w:val="normal"/>
            </w:pPr>
            <w:proofErr w:type="spellStart"/>
            <w:r>
              <w:t>Char</w:t>
            </w:r>
            <w:proofErr w:type="spellEnd"/>
            <w:r>
              <w:t>., a druh pracovních činností.</w:t>
            </w:r>
          </w:p>
          <w:p w:rsidR="00B441BD" w:rsidRDefault="0056570E">
            <w:pPr>
              <w:pStyle w:val="normal"/>
            </w:pPr>
            <w:r>
              <w:t>Požadavky kvalifikační, zdravotní a osobnostní</w:t>
            </w:r>
          </w:p>
          <w:p w:rsidR="00B441BD" w:rsidRDefault="0056570E">
            <w:pPr>
              <w:pStyle w:val="normal"/>
            </w:pPr>
            <w:r>
              <w:t>Rovnost příležitostí na trhu práce</w:t>
            </w:r>
          </w:p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363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Kompetence sociální a personální - v týmu zastává různé role</w:t>
            </w:r>
          </w:p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Kompetence k řešení problémů - promyslí a naplánuje způsob řešení problémů a využívá k tomu vlastního úsudku a zkušeností</w:t>
            </w:r>
          </w:p>
          <w:p w:rsidR="00B441BD" w:rsidRDefault="0056570E">
            <w:pPr>
              <w:pStyle w:val="normal"/>
            </w:pPr>
            <w:r>
              <w:t>Kompetence k učení - plánuje, organizuje a vyhodnocuje svoji činnost</w:t>
            </w:r>
          </w:p>
        </w:tc>
        <w:tc>
          <w:tcPr>
            <w:tcW w:w="2214" w:type="dxa"/>
          </w:tcPr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441BD">
        <w:trPr>
          <w:cantSplit/>
          <w:tblHeader/>
        </w:trPr>
        <w:tc>
          <w:tcPr>
            <w:tcW w:w="6205" w:type="dxa"/>
          </w:tcPr>
          <w:p w:rsidR="00B441BD" w:rsidRDefault="005657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BŘEZEN - ČERVEN</w:t>
            </w:r>
            <w:r>
              <w:t xml:space="preserve"> = PĚSTITELSKÉ PRÁCE A SVĚT PRÁCE</w:t>
            </w:r>
          </w:p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Připraví jedn</w:t>
            </w:r>
            <w:r>
              <w:t>otlivé části zahrady pro pěstování rostlin</w:t>
            </w: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Volí vhodné pracovní postupy pro pěstování rostlin</w:t>
            </w: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Ošetřuje rostliny, dodržuje zásady při jejich pěstování</w:t>
            </w:r>
          </w:p>
          <w:p w:rsidR="0056570E" w:rsidRDefault="0056570E" w:rsidP="0056570E">
            <w:pPr>
              <w:pStyle w:val="normal"/>
            </w:pPr>
          </w:p>
          <w:p w:rsidR="0056570E" w:rsidRDefault="0056570E" w:rsidP="0056570E">
            <w:pPr>
              <w:pStyle w:val="normal"/>
            </w:pP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Využije profesní informace a poradenské služby pro výběr vhodného vzdělávání</w:t>
            </w: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Ovládá možnosti vzdělávání-zná náplň vybraných učebních a studijních oborů</w:t>
            </w:r>
          </w:p>
          <w:p w:rsidR="00B441BD" w:rsidRDefault="0056570E">
            <w:pPr>
              <w:pStyle w:val="normal"/>
              <w:numPr>
                <w:ilvl w:val="0"/>
                <w:numId w:val="2"/>
              </w:numPr>
            </w:pPr>
            <w:r>
              <w:t>Prostuduje podmínky přijímacího řízení</w:t>
            </w:r>
          </w:p>
          <w:p w:rsidR="00B441BD" w:rsidRDefault="00B441BD">
            <w:pPr>
              <w:pStyle w:val="normal"/>
            </w:pPr>
          </w:p>
          <w:p w:rsidR="00B441BD" w:rsidRDefault="00B441BD">
            <w:pPr>
              <w:pStyle w:val="normal"/>
            </w:pPr>
          </w:p>
          <w:p w:rsidR="00B441BD" w:rsidRDefault="00B441BD">
            <w:pPr>
              <w:pStyle w:val="normal"/>
            </w:pPr>
          </w:p>
          <w:p w:rsidR="00B441BD" w:rsidRDefault="00B441BD">
            <w:pPr>
              <w:pStyle w:val="normal"/>
              <w:ind w:left="720"/>
            </w:pPr>
          </w:p>
          <w:p w:rsidR="00B441BD" w:rsidRDefault="00B441B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Výsev semen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Bylinková zahrádka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Výsadba rostlin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Péče o rostliny</w:t>
            </w:r>
          </w:p>
          <w:p w:rsidR="00B441BD" w:rsidRDefault="0056570E">
            <w:pPr>
              <w:pStyle w:val="normal"/>
            </w:pPr>
            <w:r>
              <w:t>Ochrana a výživa rostlin</w:t>
            </w:r>
          </w:p>
          <w:p w:rsidR="0056570E" w:rsidRDefault="0056570E">
            <w:pPr>
              <w:pStyle w:val="normal"/>
            </w:pPr>
          </w:p>
          <w:p w:rsidR="00B441BD" w:rsidRDefault="0056570E">
            <w:pPr>
              <w:pStyle w:val="normal"/>
            </w:pPr>
            <w:r>
              <w:t>Sebepoznávání, osobní zájmy a cíle</w:t>
            </w:r>
          </w:p>
          <w:p w:rsidR="00B441BD" w:rsidRDefault="0056570E">
            <w:pPr>
              <w:pStyle w:val="normal"/>
            </w:pPr>
            <w:r>
              <w:t xml:space="preserve">Tělesný a zdravotní stav, osobní vlastnosti a schopnosti, vlivy na volbu profesní orientace </w:t>
            </w:r>
          </w:p>
          <w:p w:rsidR="00B441BD" w:rsidRDefault="0056570E">
            <w:pPr>
              <w:pStyle w:val="normal"/>
            </w:pPr>
            <w:r>
              <w:t>Informační základna pro volbu povolání</w:t>
            </w:r>
          </w:p>
          <w:p w:rsidR="00B441BD" w:rsidRDefault="0056570E">
            <w:pPr>
              <w:pStyle w:val="normal"/>
            </w:pPr>
            <w:r>
              <w:t>Práce s profesními informacemi a využívání poradenských služeb</w:t>
            </w:r>
          </w:p>
          <w:p w:rsidR="00B441BD" w:rsidRDefault="0056570E">
            <w:pPr>
              <w:pStyle w:val="normal"/>
            </w:pPr>
            <w:r>
              <w:t>Informační základna pro volbu povolání</w:t>
            </w:r>
          </w:p>
          <w:p w:rsidR="00B441BD" w:rsidRDefault="0056570E">
            <w:pPr>
              <w:pStyle w:val="normal"/>
            </w:pPr>
            <w:r>
              <w:t>Práce s profesními inf</w:t>
            </w:r>
            <w:r>
              <w:t>ormacemi a využívání poradenských služeb</w:t>
            </w:r>
          </w:p>
          <w:p w:rsidR="00B441BD" w:rsidRDefault="00B441BD">
            <w:pPr>
              <w:pStyle w:val="normal"/>
            </w:pPr>
          </w:p>
        </w:tc>
        <w:tc>
          <w:tcPr>
            <w:tcW w:w="3363" w:type="dxa"/>
          </w:tcPr>
          <w:p w:rsidR="00B441BD" w:rsidRDefault="0056570E">
            <w:pPr>
              <w:pStyle w:val="normal"/>
            </w:pPr>
            <w:r>
              <w:t>Kompetence k učení - plánuje, organizuje a vyhodnocuje svoji činnost</w:t>
            </w:r>
          </w:p>
          <w:p w:rsidR="00B441BD" w:rsidRDefault="0056570E">
            <w:pPr>
              <w:pStyle w:val="normal"/>
            </w:pPr>
            <w:r>
              <w:t>Kompetence pracovní - využívá znalosti a zkušenosti získané v jednotlivých vzdělávacích oblastech v zájmu vlastního rozvoje i své přípravy na budoucnost</w:t>
            </w:r>
          </w:p>
        </w:tc>
        <w:tc>
          <w:tcPr>
            <w:tcW w:w="2214" w:type="dxa"/>
          </w:tcPr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>Osobnostní a sociální výchova</w:t>
            </w:r>
          </w:p>
          <w:p w:rsidR="00B441BD" w:rsidRDefault="0056570E">
            <w:pPr>
              <w:pStyle w:val="normal"/>
              <w:rPr>
                <w:sz w:val="24"/>
                <w:szCs w:val="24"/>
              </w:rPr>
            </w:pPr>
            <w:r>
              <w:t xml:space="preserve">Sebepoznání a </w:t>
            </w:r>
            <w:proofErr w:type="spellStart"/>
            <w:r>
              <w:t>sebepojetí</w:t>
            </w:r>
            <w:proofErr w:type="spellEnd"/>
            <w:r>
              <w:t xml:space="preserve"> – zdroj informací o sobě moje psychika</w:t>
            </w:r>
          </w:p>
          <w:p w:rsidR="00B441BD" w:rsidRDefault="0056570E">
            <w:pPr>
              <w:pStyle w:val="normal"/>
            </w:pPr>
            <w:r>
              <w:t>Rozvoj sc</w:t>
            </w:r>
            <w:r>
              <w:t>hopností poznání – dovednosti pro učení, řešení problémů, cvičení vnímání, pozornosti a soustředění</w:t>
            </w:r>
          </w:p>
        </w:tc>
      </w:tr>
    </w:tbl>
    <w:p w:rsidR="00B441BD" w:rsidRDefault="00B441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:rsidR="00B441BD" w:rsidRDefault="00B441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:rsidR="00B441BD" w:rsidRDefault="00B441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:rsidR="00B441BD" w:rsidRDefault="00B441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sectPr w:rsidR="00B441BD" w:rsidSect="00B441BD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5FFA"/>
    <w:multiLevelType w:val="multilevel"/>
    <w:tmpl w:val="1EFE59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9F80BA3"/>
    <w:multiLevelType w:val="multilevel"/>
    <w:tmpl w:val="23B659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441BD"/>
    <w:rsid w:val="0056570E"/>
    <w:rsid w:val="00B4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hidden/>
    <w:qFormat/>
    <w:rsid w:val="00B441B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autoRedefine/>
    <w:hidden/>
    <w:qFormat/>
    <w:rsid w:val="00B441BD"/>
    <w:pPr>
      <w:keepNext/>
      <w:pBdr>
        <w:between w:val="single" w:sz="4" w:space="1" w:color="auto"/>
      </w:pBdr>
    </w:pPr>
    <w:rPr>
      <w:b/>
      <w:smallCaps/>
      <w:color w:val="FF0000"/>
      <w:sz w:val="20"/>
    </w:rPr>
  </w:style>
  <w:style w:type="paragraph" w:styleId="Nadpis2">
    <w:name w:val="heading 2"/>
    <w:basedOn w:val="normal"/>
    <w:next w:val="normal"/>
    <w:rsid w:val="00B441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B441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B441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B441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B441BD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B441BD"/>
  </w:style>
  <w:style w:type="table" w:customStyle="1" w:styleId="TableNormal">
    <w:name w:val="Table Normal"/>
    <w:rsid w:val="00B441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B441BD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autoRedefine/>
    <w:hidden/>
    <w:qFormat/>
    <w:rsid w:val="00B441BD"/>
  </w:style>
  <w:style w:type="paragraph" w:styleId="Podtitul">
    <w:name w:val="Subtitle"/>
    <w:basedOn w:val="normal"/>
    <w:next w:val="normal"/>
    <w:rsid w:val="00B441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441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IhRuGZc3SjIwzp/9qrWxPy5oQ==">CgMxLjA4AHIhMUtBeTJHMGlvcU1oOE15NzV1cFpBazNUTllPOVZFTTJf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2746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rodova</dc:creator>
  <cp:lastModifiedBy>Hewlett-Packard Company</cp:lastModifiedBy>
  <cp:revision>2</cp:revision>
  <dcterms:created xsi:type="dcterms:W3CDTF">2024-08-28T04:41:00Z</dcterms:created>
  <dcterms:modified xsi:type="dcterms:W3CDTF">2025-08-26T16:08:00Z</dcterms:modified>
</cp:coreProperties>
</file>